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00" w:after="100" w:line="240" w:lineRule="auto"/>
        <w:jc w:val="center"/>
      </w:pPr>
      <w:r>
        <w:rPr>
          <w:rFonts w:ascii="Times New Roman" w:hAnsi="Times New Roman" w:eastAsia="Times New Roman" w:cs="Times New Roman"/>
          <w:b/>
          <w:i w:val="0"/>
          <w:sz w:val="28"/>
        </w:rPr>
        <w:t>Digital Forensics in Cyber Crime Investigation: A Key Pillar for Viksit Bharat 2047</w:t>
      </w:r>
    </w:p>
    <w:p>
      <w:pPr>
        <w:spacing w:before="100" w:after="100" w:line="240" w:lineRule="auto"/>
        <w:jc w:val="center"/>
      </w:pPr>
      <w:r>
        <w:rPr>
          <w:rFonts w:ascii="Times New Roman" w:hAnsi="Times New Roman" w:eastAsia="Times New Roman" w:cs="Times New Roman"/>
          <w:b/>
          <w:i w:val="0"/>
          <w:sz w:val="24"/>
        </w:rPr>
        <w:t>Khushbu, Archi, Dr. Shivangi Singh</w:t>
      </w:r>
    </w:p>
    <w:p>
      <w:pPr>
        <w:spacing w:before="100" w:after="100" w:line="240" w:lineRule="auto"/>
        <w:jc w:val="center"/>
      </w:pPr>
      <w:r>
        <w:rPr>
          <w:rFonts w:ascii="Times New Roman" w:hAnsi="Times New Roman" w:eastAsia="Times New Roman" w:cs="Times New Roman"/>
          <w:b/>
          <w:i w:val="0"/>
          <w:sz w:val="24"/>
        </w:rPr>
        <w:t>Abstract</w:t>
      </w:r>
    </w:p>
    <w:p>
      <w:pPr>
        <w:spacing w:before="100" w:after="100" w:line="240" w:lineRule="auto"/>
        <w:jc w:val="both"/>
      </w:pPr>
      <w:r>
        <w:rPr>
          <w:rFonts w:ascii="Times New Roman" w:hAnsi="Times New Roman" w:eastAsia="Times New Roman" w:cs="Times New Roman"/>
          <w:b w:val="0"/>
          <w:i/>
          <w:sz w:val="20"/>
        </w:rPr>
        <w:t>With the rapid growth of digital technologies, cybercrimes have increased significantly in India. Cyberattacks like hacking, online fraud, identity theft, cyberterrorism, and data breaches pose serious threats to national security, the economy, and individual privacy. Digital forensics is crucial in investigating these crimes by collecting, preserving, analyzing, and presenting digital evidence in a legally accepted way. The study combines an extensive literature review, analysis of forensic methodologies, evaluation of tools and technologies, and discussion of legal, ethical, and infrastructural challenges. Special emphasis is placed on emerging areas such as mobile forensics, cloud forensics, network forensics, and the application of artificial intelligence and machine learning in digital investigations. The report also highlights the skill gaps, infrastructural limitations, and policy challenges faced by India in strengthening its cyber forensic capabilities this paper focuses on the role of digital forensics in cybercrime investigations and its contribution to the vision of viksit bharat 2047. This vision aims to transform India into a developed, secure, and technologically advanced nation. The study reviews existing research, assesses current digital forensic tools and techniques, emphasizes challenges faced in India, and identifies gaps in existing systems. A mixed research methodology, involving surveys, case studies, and tool comparisons, has been employed. The findings show that while India has made progress in cyber forensics, there is still a need for skilled professionals, better infrastructure, and stronger legal systems. The paper concludes by highlighting future opportunities and the importance of digital forensics in building a cyber-resilient India by 2047.</w:t>
      </w:r>
    </w:p>
    <w:p>
      <w:pPr>
        <w:sectPr>
          <w:footerReference w:type="default" r:id="rId9"/>
        </w:sectPr>
      </w:pPr>
    </w:p>
    <w:p>
      <w:pPr>
        <w:spacing w:before="100" w:after="100" w:line="240" w:lineRule="auto"/>
        <w:jc w:val="both"/>
      </w:pPr>
      <w:r>
        <w:rPr>
          <w:rFonts w:ascii="Times New Roman" w:hAnsi="Times New Roman" w:eastAsia="Times New Roman" w:cs="Times New Roman"/>
          <w:b/>
          <w:i w:val="0"/>
          <w:sz w:val="20"/>
        </w:rPr>
        <w:t>Introduction</w:t>
      </w:r>
    </w:p>
    <w:p>
      <w:pPr>
        <w:spacing w:before="100" w:after="100" w:line="240" w:lineRule="auto"/>
        <w:jc w:val="both"/>
      </w:pPr>
      <w:r>
        <w:rPr>
          <w:rFonts w:ascii="Times New Roman" w:hAnsi="Times New Roman" w:eastAsia="Times New Roman" w:cs="Times New Roman"/>
          <w:b w:val="0"/>
          <w:i w:val="0"/>
          <w:sz w:val="20"/>
        </w:rPr>
        <w:t>In today’s digital era, the internet, smartphones, cloud computing, social media, and online banking are vital to daily life. Along with these advancements, cybercrimes have also surged. Cybercrimes include hacking, phishing, online fraud, cyber stalking, malwareattacks, ransomware, and data theft. Digital forensics is a field of forensic science that deals with identifying, collecting, examining, and presenting digital evidence from electronic devices such as computers, mobile phones, servers, and networks. The rapid expansion of information and communication technologies has reshaped the way societies function. From online banking and e-commerce to e-governance and social media, Digital platforms have become integral to everyday life. India, in particular, has witnessed Massive digital adoption through initiatives such as digital India, Unified payments interface (UPI), Aadhaar, and smart governance system.</w:t>
      </w:r>
    </w:p>
    <w:p>
      <w:pPr>
        <w:spacing w:before="100" w:after="100" w:line="240" w:lineRule="auto"/>
        <w:jc w:val="both"/>
      </w:pPr>
      <w:r>
        <w:rPr>
          <w:rFonts w:ascii="Times New Roman" w:hAnsi="Times New Roman" w:eastAsia="Times New Roman" w:cs="Times New Roman"/>
          <w:b/>
          <w:i w:val="0"/>
          <w:sz w:val="20"/>
        </w:rPr>
        <w:t>Importance of Digital Forensics</w:t>
      </w:r>
    </w:p>
    <w:p>
      <w:pPr>
        <w:spacing w:before="100" w:after="100" w:line="240" w:lineRule="auto"/>
        <w:jc w:val="both"/>
      </w:pPr>
      <w:r>
        <w:rPr>
          <w:rFonts w:ascii="Times New Roman" w:hAnsi="Times New Roman" w:eastAsia="Times New Roman" w:cs="Times New Roman"/>
          <w:b w:val="0"/>
          <w:i w:val="0"/>
          <w:sz w:val="20"/>
        </w:rPr>
        <w:t>Digital forensics plays a crucial role in cybercrime investigations by enabling law enforcement and organizations to collect, analyse, and preserve digital evidence. As Cybercriminals increasingly use sophisticated methods to execute their crimes, digital forensics helps investigators uncover the origins, methods, and impacts of these attacks (Casey, 2022). By meticulously examining digital devices, networks, and data, forensic experts can trace illicit activities, identify suspects, and build strong cases for prosecution</w:t>
      </w:r>
    </w:p>
    <w:p>
      <w:pPr>
        <w:spacing w:before="100" w:after="100" w:line="240" w:lineRule="auto"/>
        <w:jc w:val="both"/>
      </w:pPr>
      <w:r>
        <w:rPr>
          <w:rFonts w:ascii="Times New Roman" w:hAnsi="Times New Roman" w:eastAsia="Times New Roman" w:cs="Times New Roman"/>
          <w:b/>
          <w:i w:val="0"/>
          <w:sz w:val="20"/>
        </w:rPr>
        <w:t>Existing Problems</w:t>
      </w:r>
    </w:p>
    <w:p>
      <w:pPr>
        <w:pStyle w:val="ListBullet"/>
        <w:spacing w:before="100" w:after="100" w:line="240" w:lineRule="auto"/>
        <w:jc w:val="both"/>
      </w:pPr>
      <w:r>
        <w:rPr>
          <w:rFonts w:ascii="Times New Roman" w:hAnsi="Times New Roman" w:eastAsia="Times New Roman" w:cs="Times New Roman"/>
          <w:b w:val="0"/>
          <w:i w:val="0"/>
          <w:sz w:val="20"/>
        </w:rPr>
        <w:t>Lack of trained digital forensic experts</w:t>
      </w:r>
    </w:p>
    <w:p>
      <w:pPr>
        <w:pStyle w:val="ListBullet"/>
        <w:spacing w:before="100" w:after="100" w:line="240" w:lineRule="auto"/>
        <w:jc w:val="both"/>
      </w:pPr>
      <w:r>
        <w:rPr>
          <w:rFonts w:ascii="Times New Roman" w:hAnsi="Times New Roman" w:eastAsia="Times New Roman" w:cs="Times New Roman"/>
          <w:b w:val="0"/>
          <w:i w:val="0"/>
          <w:sz w:val="20"/>
        </w:rPr>
        <w:t>Rapid changes in cybercrime techniques</w:t>
      </w:r>
    </w:p>
    <w:p>
      <w:pPr>
        <w:pStyle w:val="ListBullet"/>
        <w:spacing w:before="100" w:after="100" w:line="240" w:lineRule="auto"/>
        <w:jc w:val="both"/>
      </w:pPr>
      <w:r>
        <w:rPr>
          <w:rFonts w:ascii="Times New Roman" w:hAnsi="Times New Roman" w:eastAsia="Times New Roman" w:cs="Times New Roman"/>
          <w:b w:val="0"/>
          <w:i w:val="0"/>
          <w:sz w:val="20"/>
        </w:rPr>
        <w:t>Encryption and anonymization tools used by Criminals</w:t>
      </w:r>
    </w:p>
    <w:p>
      <w:pPr>
        <w:pStyle w:val="ListBullet"/>
        <w:spacing w:before="100" w:after="100" w:line="240" w:lineRule="auto"/>
        <w:jc w:val="both"/>
      </w:pPr>
      <w:r>
        <w:rPr>
          <w:rFonts w:ascii="Times New Roman" w:hAnsi="Times New Roman" w:eastAsia="Times New Roman" w:cs="Times New Roman"/>
          <w:b w:val="0"/>
          <w:i w:val="0"/>
          <w:sz w:val="20"/>
        </w:rPr>
        <w:t>Limited forensic infrastructure in smaller cities</w:t>
      </w:r>
    </w:p>
    <w:p>
      <w:pPr>
        <w:pStyle w:val="ListBullet"/>
        <w:spacing w:before="100" w:after="100" w:line="240" w:lineRule="auto"/>
        <w:jc w:val="both"/>
      </w:pPr>
      <w:r>
        <w:rPr>
          <w:rFonts w:ascii="Times New Roman" w:hAnsi="Times New Roman" w:eastAsia="Times New Roman" w:cs="Times New Roman"/>
          <w:b w:val="0"/>
          <w:i w:val="0"/>
          <w:sz w:val="20"/>
        </w:rPr>
        <w:t>Delays in cybercrime investigations</w:t>
      </w:r>
    </w:p>
    <w:p>
      <w:pPr>
        <w:pStyle w:val="ListBullet"/>
        <w:spacing w:before="100" w:after="100" w:line="240" w:lineRule="auto"/>
        <w:jc w:val="both"/>
      </w:pPr>
      <w:r>
        <w:rPr>
          <w:rFonts w:ascii="Times New Roman" w:hAnsi="Times New Roman" w:eastAsia="Times New Roman" w:cs="Times New Roman"/>
          <w:b w:val="0"/>
          <w:i w:val="0"/>
          <w:sz w:val="20"/>
        </w:rPr>
        <w:t>Insufficient awareness among citizens</w:t>
      </w:r>
    </w:p>
    <w:p>
      <w:pPr>
        <w:spacing w:before="100" w:after="100" w:line="240" w:lineRule="auto"/>
        <w:jc w:val="both"/>
      </w:pPr>
      <w:r>
        <w:rPr>
          <w:rFonts w:ascii="Times New Roman" w:hAnsi="Times New Roman" w:eastAsia="Times New Roman" w:cs="Times New Roman"/>
          <w:b/>
          <w:i w:val="0"/>
          <w:sz w:val="20"/>
        </w:rPr>
        <w:t>Focus of the Paper</w:t>
      </w:r>
    </w:p>
    <w:p>
      <w:pPr>
        <w:spacing w:before="100" w:after="100" w:line="240" w:lineRule="auto"/>
        <w:jc w:val="both"/>
      </w:pPr>
      <w:r>
        <w:rPr>
          <w:rFonts w:ascii="Times New Roman" w:hAnsi="Times New Roman" w:eastAsia="Times New Roman" w:cs="Times New Roman"/>
          <w:b w:val="0"/>
          <w:i w:val="0"/>
          <w:sz w:val="20"/>
        </w:rPr>
        <w:t>The primary objective of this paper is to explore the multifaceted realm of cybercrime, Emphasizing its growing prevalence and the critical role of digital forensics in addressing This issue. The paper aims to provide a comprehensive understanding of cybercrime's Impact on society, investigating the motives, techniques, and consequences associated with various cybercriminal activities It examines the background of cybercrime, highlighting its evolution and implications for Individuals and organizations. Next, it delves into the importance of digital forensics, outlining how it aids in Investigating cybercrimes and enhancing cybersecurity measures. The paper will also Address specific types of cybercrime, such as ransomware, phishing, and identity theft, Analysing their characteristics and the challenges they pose to law enforcement.</w:t>
      </w:r>
    </w:p>
    <w:p>
      <w:pPr>
        <w:spacing w:before="100" w:after="100" w:line="240" w:lineRule="auto"/>
        <w:jc w:val="both"/>
      </w:pPr>
      <w:r>
        <w:rPr>
          <w:rFonts w:ascii="Times New Roman" w:hAnsi="Times New Roman" w:eastAsia="Times New Roman" w:cs="Times New Roman"/>
          <w:b w:val="0"/>
          <w:i w:val="0"/>
          <w:sz w:val="20"/>
        </w:rPr>
        <w:t>Furthermore, the discussion will encompass current trends in cybercrime, including Emerging technologies and the rise of cybercriminal networks. Finally, the paper will Conclude with recommendations for improving digital forensic practices and strengthening Cybersecurity frameworks to mitigate the impact of cybercrime in the digital age.</w:t>
      </w:r>
    </w:p>
    <w:p>
      <w:pPr>
        <w:spacing w:before="100" w:after="100" w:line="240" w:lineRule="auto"/>
        <w:jc w:val="both"/>
      </w:pPr>
      <w:r>
        <w:rPr>
          <w:rFonts w:ascii="Times New Roman" w:hAnsi="Times New Roman" w:eastAsia="Times New Roman" w:cs="Times New Roman"/>
          <w:b w:val="0"/>
          <w:i w:val="0"/>
          <w:sz w:val="20"/>
        </w:rPr>
        <w:t>Moreover, digital forensics assists in incident response, allowing organizations to recover From breaches effectively. According to the national institute of standards and technology (NIST, 2023), timely digital forensic analysis can minimize the damage caused by cyber Incidents, helping organizations restore operations and secure systems against future Threats. The discipline also contributes to the development of cybersecurity policies and Practices, providing insights into vulnerabilities and attack patterns (Rogers, 2022). In Summary, digital forensics is indispensable for combating cybercrime, offering critical Insights that not only aid in investigations but also enhance overall cybersecurity strategies and practices.</w:t>
      </w:r>
    </w:p>
    <w:p>
      <w:pPr>
        <w:spacing w:before="100" w:after="100" w:line="240" w:lineRule="auto"/>
        <w:jc w:val="both"/>
      </w:pPr>
      <w:r>
        <w:rPr>
          <w:rFonts w:ascii="Times New Roman" w:hAnsi="Times New Roman" w:eastAsia="Times New Roman" w:cs="Times New Roman"/>
          <w:b/>
          <w:i w:val="0"/>
          <w:sz w:val="20"/>
        </w:rPr>
        <w:t>Role of Digital Forensics in Strengthening Cyber Law Enforcement in India</w:t>
      </w:r>
    </w:p>
    <w:p>
      <w:pPr>
        <w:spacing w:before="100" w:after="100" w:line="240" w:lineRule="auto"/>
        <w:jc w:val="both"/>
      </w:pPr>
      <w:r>
        <w:rPr>
          <w:rFonts w:ascii="Times New Roman" w:hAnsi="Times New Roman" w:eastAsia="Times New Roman" w:cs="Times New Roman"/>
          <w:b w:val="0"/>
          <w:i w:val="0"/>
          <w:sz w:val="20"/>
        </w:rPr>
        <w:t>Digital forensics assumes immense importance in enhancing the effectiveness of cyber law enforcement in India by offering scientific ways to examine the crime perpetrated through Cyberspace. This assumes authenticity in the context that modern-day criminals involved in Cybercrime have mastered modern technology such as encryption, anonymization, and Virtual private networks. This makes IT essential to have advanced solutions to crime Investigations, as otherwise the methods followed until now have become outdated. Digital Forensics allow the investigative agencies to track the online evidence left by the criminal.</w:t>
      </w:r>
    </w:p>
    <w:p>
      <w:pPr>
        <w:spacing w:before="100" w:after="100" w:line="240" w:lineRule="auto"/>
        <w:jc w:val="both"/>
      </w:pPr>
      <w:r>
        <w:rPr>
          <w:rFonts w:ascii="Times New Roman" w:hAnsi="Times New Roman" w:eastAsia="Times New Roman" w:cs="Times New Roman"/>
          <w:b w:val="0"/>
          <w:i w:val="0"/>
          <w:sz w:val="20"/>
        </w:rPr>
        <w:t>In the indian judicial system, the evidence presented in the digital form at has to adhere to The provisions of the information technology act of 2000 and the indian evidence act. The Process of digital forensics takes care of the collection and preservation of evidence in a Proper manner. This includes the chain of custody process and the use of a write blocker While acquiring data. This will help in avoiding evidence tampering. Therefore, It will Increase the rate of convictions for cybercrime cases.</w:t>
      </w:r>
    </w:p>
    <w:p>
      <w:pPr>
        <w:spacing w:before="100" w:after="100" w:line="240" w:lineRule="auto"/>
        <w:jc w:val="both"/>
      </w:pPr>
      <w:r>
        <w:rPr>
          <w:rFonts w:ascii="Times New Roman" w:hAnsi="Times New Roman" w:eastAsia="Times New Roman" w:cs="Times New Roman"/>
          <w:b w:val="0"/>
          <w:i w:val="0"/>
          <w:sz w:val="20"/>
        </w:rPr>
        <w:t>Additionally, digital forensics also provides support for the cybercrime units in any given Country by enabling faster and more accurate investigation. Digital forensic analysis of any Computerized devices such as mobiles, laptops, and storage devices gives the investigator An opportunity to analyze deleted data, communication, and malicious software in devices Used in fraud-related activities, stalking, child exploitation, and ransomwareattacks.</w:t>
      </w:r>
    </w:p>
    <w:p>
      <w:pPr>
        <w:spacing w:before="100" w:after="100" w:line="240" w:lineRule="auto"/>
        <w:jc w:val="both"/>
      </w:pPr>
      <w:r>
        <w:rPr>
          <w:rFonts w:ascii="Times New Roman" w:hAnsi="Times New Roman" w:eastAsia="Times New Roman" w:cs="Times New Roman"/>
          <w:b w:val="0"/>
          <w:i w:val="0"/>
          <w:sz w:val="20"/>
        </w:rPr>
        <w:t>National perspective: Enforced cyber laws area crucial requirement in terms of gaining the Trust of the citizenry in online services such as online banking, e-commerce, and E-governance. Viksit bharat 2047 requires cyber law enforcement with the aid of digital forensics in order to maintain the cyber sovereignty of the country, apart from securing the data of its citizenry in the online cyberspace.</w:t>
      </w:r>
    </w:p>
    <w:p>
      <w:pPr>
        <w:spacing w:before="100" w:after="100" w:line="240" w:lineRule="auto"/>
        <w:jc w:val="both"/>
      </w:pPr>
      <w:r>
        <w:rPr>
          <w:rFonts w:ascii="Times New Roman" w:hAnsi="Times New Roman" w:eastAsia="Times New Roman" w:cs="Times New Roman"/>
          <w:b/>
          <w:i w:val="0"/>
          <w:sz w:val="20"/>
        </w:rPr>
        <w:t>Literature Review</w:t>
      </w:r>
    </w:p>
    <w:p>
      <w:pPr>
        <w:spacing w:before="100" w:after="100" w:line="240" w:lineRule="auto"/>
        <w:jc w:val="both"/>
      </w:pPr>
      <w:r>
        <w:rPr>
          <w:rFonts w:ascii="Times New Roman" w:hAnsi="Times New Roman" w:eastAsia="Times New Roman" w:cs="Times New Roman"/>
          <w:b/>
          <w:i w:val="0"/>
          <w:sz w:val="20"/>
        </w:rPr>
        <w:t>Overview of Digital Forensics Research</w:t>
      </w:r>
    </w:p>
    <w:p>
      <w:pPr>
        <w:spacing w:before="100" w:after="100" w:line="240" w:lineRule="auto"/>
        <w:jc w:val="both"/>
      </w:pPr>
      <w:r>
        <w:rPr>
          <w:rFonts w:ascii="Times New Roman" w:hAnsi="Times New Roman" w:eastAsia="Times New Roman" w:cs="Times New Roman"/>
          <w:b w:val="0"/>
          <w:i w:val="0"/>
          <w:sz w:val="20"/>
        </w:rPr>
        <w:t>Digital forensics is an area of forensic science that has witnessed extensive growth over the Last twenty years as the complexity of online crimes has increased steadily. Some of the Early works in the area of digital forensics covered the basics of examining digital evidence As comprehensively as possible in a manner that is both technologically viable as well as Admissible under the law. For instance, the comprehensive coverage conducted by Eoghan Casey in the year 2011 encapsulated the entire digital forensic investigation process from Identification, preservation of the digital evidence to the reporting of the findings thereof.</w:t>
      </w:r>
    </w:p>
    <w:p>
      <w:pPr>
        <w:spacing w:before="100" w:after="100" w:line="240" w:lineRule="auto"/>
        <w:jc w:val="both"/>
      </w:pPr>
      <w:r>
        <w:rPr>
          <w:rFonts w:ascii="Times New Roman" w:hAnsi="Times New Roman" w:eastAsia="Times New Roman" w:cs="Times New Roman"/>
          <w:b w:val="0"/>
          <w:i w:val="0"/>
          <w:sz w:val="20"/>
        </w:rPr>
        <w:t>Casey argued that the integrity of the digital evidence is of prime importance as slight Damage to the same can make IT void as evidence in the court of law. This particular Publication is considered to be extremely relevant as IT integrates the associated technology With the requirements of the court of law; thus, IT is the need of the hour for both the experts And the students to read the same. Casey's particular contribution is conceptual in nature as The same doesn’t specifically address the latest technology such as cloud computing or Mobile applications at the level of forensic sciences.</w:t>
      </w:r>
    </w:p>
    <w:p>
      <w:pPr>
        <w:spacing w:before="100" w:after="100" w:line="240" w:lineRule="auto"/>
        <w:jc w:val="both"/>
      </w:pPr>
      <w:r>
        <w:rPr>
          <w:rFonts w:ascii="Times New Roman" w:hAnsi="Times New Roman" w:eastAsia="Times New Roman" w:cs="Times New Roman"/>
          <w:b/>
          <w:i w:val="0"/>
          <w:sz w:val="20"/>
        </w:rPr>
        <w:t>Models and Frameworks in Digital Forensics</w:t>
      </w:r>
    </w:p>
    <w:p>
      <w:pPr>
        <w:spacing w:before="100" w:after="100" w:line="240" w:lineRule="auto"/>
        <w:jc w:val="both"/>
      </w:pPr>
      <w:r>
        <w:rPr>
          <w:rFonts w:ascii="Times New Roman" w:hAnsi="Times New Roman" w:eastAsia="Times New Roman" w:cs="Times New Roman"/>
          <w:b w:val="0"/>
          <w:i w:val="0"/>
          <w:sz w:val="20"/>
        </w:rPr>
        <w:t>In their attempt to formalize digital forensic practices, authors such as brian carrier and Gene spafford in 2003 were among those who proposed some structured models and Approaches for formalizing these digital forensic activities. The impact of carrier and Spafford’s work was significant, as their contributions helped shift the practice of digital Forensic analysis from being a ad-hoc process to being a scientifically supportable Process. The importance of documenting the handling of digital evidence to withstand the Challenges of legal analysis was also underlined by their contributions. The initial work done By carrier and spafford was, to some extent, based on models and approaches that were in Place in regions with more enhanced capabilities and may not be so applicable in the developing regions of India.</w:t>
      </w:r>
    </w:p>
    <w:p>
      <w:pPr>
        <w:spacing w:before="100" w:after="100" w:line="240" w:lineRule="auto"/>
        <w:jc w:val="both"/>
      </w:pPr>
      <w:r>
        <w:rPr>
          <w:rFonts w:ascii="Times New Roman" w:hAnsi="Times New Roman" w:eastAsia="Times New Roman" w:cs="Times New Roman"/>
          <w:b/>
          <w:i w:val="0"/>
          <w:sz w:val="20"/>
        </w:rPr>
        <w:t>Regional Studies Focused on India</w:t>
      </w:r>
    </w:p>
    <w:p>
      <w:pPr>
        <w:spacing w:before="100" w:after="100" w:line="240" w:lineRule="auto"/>
        <w:jc w:val="both"/>
      </w:pPr>
      <w:r>
        <w:rPr>
          <w:rFonts w:ascii="Times New Roman" w:hAnsi="Times New Roman" w:eastAsia="Times New Roman" w:cs="Times New Roman"/>
          <w:b w:val="0"/>
          <w:i w:val="0"/>
          <w:sz w:val="20"/>
        </w:rPr>
        <w:t>Various indian researchers have identified the trends in cybercrime and the preparedness Level of forensic skills in the context of the country. For example, Kumar &amp; Singh (2018) Identified the pattern of increase in cyberattacks in the context of the indian scenario and Emphasized the pressing requirement for trained forensic professionals and training Programs. The research made effective use of statistical data obtained from law enforcement agencies in the indian context to prove the perennial rise in statistical data on Cybercrimes like cyber frauds and unauthorized access. Although this paper provides a Pertinent piece of information for understanding the indian scenario with regard to cyber Threats, IT fails to conduct an analysis on the tools for skills development. IT fails to provide An analysis on the different forensic tools used in the indian investigation units.</w:t>
      </w:r>
    </w:p>
    <w:p>
      <w:pPr>
        <w:spacing w:before="100" w:after="100" w:line="240" w:lineRule="auto"/>
        <w:jc w:val="both"/>
      </w:pPr>
      <w:r>
        <w:rPr>
          <w:rFonts w:ascii="Times New Roman" w:hAnsi="Times New Roman" w:eastAsia="Times New Roman" w:cs="Times New Roman"/>
          <w:b/>
          <w:i w:val="0"/>
          <w:sz w:val="20"/>
        </w:rPr>
        <w:t>Global Perspectives and International Cooperation</w:t>
      </w:r>
    </w:p>
    <w:p>
      <w:pPr>
        <w:spacing w:before="100" w:after="100" w:line="240" w:lineRule="auto"/>
        <w:jc w:val="both"/>
      </w:pPr>
      <w:r>
        <w:rPr>
          <w:rFonts w:ascii="Times New Roman" w:hAnsi="Times New Roman" w:eastAsia="Times New Roman" w:cs="Times New Roman"/>
          <w:b w:val="0"/>
          <w:i w:val="0"/>
          <w:sz w:val="20"/>
        </w:rPr>
        <w:t>Reports released by organizations like INTERPOL highlight the growing complexity of cyber Crimes and need for international cooperation in forensic investigations. The cybercrime Report by INTERPOL in 2020 also stressed that in cases of international cyberattacks, there Is a need for harmonized methods of investigations and international forensicstandards for Countries worldwide. There as on for looking at the issue from a global perspective is that Cybercriminals work globally from a remote location, and therefore there is a need for International cooperation for prosecution of the crime, but on the other hand, there is not Much information on specific issues in countries or training required for education in Countries like India for university-level students who would be entering the workforce in large numbers.</w:t>
      </w:r>
    </w:p>
    <w:p>
      <w:pPr>
        <w:spacing w:before="100" w:after="100" w:line="240" w:lineRule="auto"/>
        <w:jc w:val="both"/>
      </w:pPr>
      <w:r>
        <w:rPr>
          <w:rFonts w:ascii="Times New Roman" w:hAnsi="Times New Roman" w:eastAsia="Times New Roman" w:cs="Times New Roman"/>
          <w:b/>
          <w:i w:val="0"/>
          <w:sz w:val="20"/>
        </w:rPr>
        <w:t>Industry and Skill Gap Reports</w:t>
      </w:r>
    </w:p>
    <w:p>
      <w:pPr>
        <w:spacing w:before="100" w:after="100" w:line="240" w:lineRule="auto"/>
        <w:jc w:val="both"/>
      </w:pPr>
      <w:r>
        <w:rPr>
          <w:rFonts w:ascii="Times New Roman" w:hAnsi="Times New Roman" w:eastAsia="Times New Roman" w:cs="Times New Roman"/>
          <w:b w:val="0"/>
          <w:i w:val="0"/>
          <w:sz w:val="20"/>
        </w:rPr>
        <w:t>Reports in the industry, including NASSCOM cybersecurity report 2022, analyze skill gaps In the area of cybersecurity and digital forensic skills in the indian context. The report Reveals that there is a huge shortage of skilled forensic analysts in favor of the requirement, And organizations are finding IT difficult to hire employees well-versed in forensic techniques.</w:t>
      </w:r>
    </w:p>
    <w:p>
      <w:pPr>
        <w:spacing w:before="100" w:after="100" w:line="240" w:lineRule="auto"/>
        <w:jc w:val="both"/>
      </w:pPr>
      <w:r>
        <w:rPr>
          <w:rFonts w:ascii="Times New Roman" w:hAnsi="Times New Roman" w:eastAsia="Times New Roman" w:cs="Times New Roman"/>
          <w:b w:val="0"/>
          <w:i w:val="0"/>
          <w:sz w:val="20"/>
        </w:rPr>
        <w:t>The NASSCOM report also emphasizes how there is a greater dependence on imported Forensic solutions rather than indigenous solutions for forensic needs, thereby incurring Extra costs in the process. Even though this study is efficient in pointing out a gap in skills in The industry, there is no emphasis on reforms in academics or training components at an UG level for filling up these gaps.</w:t>
      </w:r>
    </w:p>
    <w:p>
      <w:pPr>
        <w:spacing w:before="100" w:after="100" w:line="240" w:lineRule="auto"/>
        <w:jc w:val="both"/>
      </w:pPr>
      <w:r>
        <w:rPr>
          <w:rFonts w:ascii="Times New Roman" w:hAnsi="Times New Roman" w:eastAsia="Times New Roman" w:cs="Times New Roman"/>
          <w:b/>
          <w:i w:val="0"/>
          <w:sz w:val="20"/>
        </w:rPr>
        <w:t>Legal and Policy Focus in Literature</w:t>
      </w:r>
    </w:p>
    <w:p>
      <w:pPr>
        <w:spacing w:before="100" w:after="100" w:line="240" w:lineRule="auto"/>
        <w:jc w:val="both"/>
      </w:pPr>
      <w:r>
        <w:rPr>
          <w:rFonts w:ascii="Times New Roman" w:hAnsi="Times New Roman" w:eastAsia="Times New Roman" w:cs="Times New Roman"/>
          <w:b w:val="0"/>
          <w:i w:val="0"/>
          <w:sz w:val="20"/>
        </w:rPr>
        <w:t>Another aspect of the literature is the research that assesses cyber laws and frameworks. Research studies have shown that under the indian information technology act of 2000, With certain amendments, there are certain aspects of cybercrime prosecution that have a Legitimate place under cyber laws, as well as the admissibility of evidence. However, Literature such as this is very much text-based, as IT only focuses on certain aspects of Educating for cyber forensics, as well as technology that needs to develop at the same time to ensure successful implementation.</w:t>
      </w:r>
    </w:p>
    <w:p>
      <w:pPr>
        <w:spacing w:before="100" w:after="100" w:line="240" w:lineRule="auto"/>
        <w:jc w:val="both"/>
      </w:pPr>
      <w:r>
        <w:rPr>
          <w:rFonts w:ascii="Times New Roman" w:hAnsi="Times New Roman" w:eastAsia="Times New Roman" w:cs="Times New Roman"/>
          <w:b/>
          <w:i w:val="0"/>
          <w:sz w:val="20"/>
        </w:rPr>
        <w:t>Identified Research Gaps</w:t>
      </w:r>
    </w:p>
    <w:p>
      <w:pPr>
        <w:spacing w:before="100" w:after="100" w:line="240" w:lineRule="auto"/>
        <w:jc w:val="both"/>
      </w:pPr>
      <w:r>
        <w:rPr>
          <w:rFonts w:ascii="Times New Roman" w:hAnsi="Times New Roman" w:eastAsia="Times New Roman" w:cs="Times New Roman"/>
          <w:b w:val="0"/>
          <w:i w:val="0"/>
          <w:sz w:val="20"/>
        </w:rPr>
        <w:t>Although the above studies offer excellent bases for comprehending digital forensics and The investigation of cybercrimes, a number of gaps seem quite evident. Indeed, most of the Studies on the subject have so far remained either technological or legal in their approaches Without attempting to create an all-encompassing strategy that blends technology, Education, and the goal of the country's development as well. As such, literature related to The subject seems to pay scarce heed to the use of forensic technology that may best serve The indian scenario, as well as a paucity of academic literature about designing courses for BCA under the umbrella of digital forensics education for undergraduates. At last, industry Literature does a ver the gap in skills but holds meager academic literature regarding the training model for digital forensics.</w:t>
      </w:r>
    </w:p>
    <w:p>
      <w:pPr>
        <w:spacing w:before="100" w:after="100" w:line="240" w:lineRule="auto"/>
        <w:jc w:val="both"/>
      </w:pPr>
      <w:r>
        <w:rPr>
          <w:rFonts w:ascii="Times New Roman" w:hAnsi="Times New Roman" w:eastAsia="Times New Roman" w:cs="Times New Roman"/>
          <w:b/>
          <w:i w:val="0"/>
          <w:sz w:val="20"/>
        </w:rPr>
        <w:t>Research Gap</w:t>
      </w:r>
    </w:p>
    <w:p>
      <w:pPr>
        <w:spacing w:before="100" w:after="100" w:line="240" w:lineRule="auto"/>
        <w:jc w:val="both"/>
      </w:pPr>
      <w:r>
        <w:rPr>
          <w:rFonts w:ascii="Times New Roman" w:hAnsi="Times New Roman" w:eastAsia="Times New Roman" w:cs="Times New Roman"/>
          <w:b w:val="0"/>
          <w:i w:val="0"/>
          <w:sz w:val="20"/>
        </w:rPr>
        <w:t>Although there exists an increased number of publications in the field of digital forensic Science and investigations of cybercrimes, there area number of key gaps in the field, Which are currently restraining the applicability of the domain in the indian scenario. Most of The existing publications in the field are oriented towards technological procedures for Digital forensic science and the legal accept ability of digital evidence and digital forensic Models of a theoretical nature. Although these publications form a strong base, they ignore The realities of developing countries such as India.</w:t>
      </w:r>
    </w:p>
    <w:p>
      <w:pPr>
        <w:spacing w:before="100" w:after="100" w:line="240" w:lineRule="auto"/>
        <w:jc w:val="both"/>
      </w:pPr>
      <w:r>
        <w:rPr>
          <w:rFonts w:ascii="Times New Roman" w:hAnsi="Times New Roman" w:eastAsia="Times New Roman" w:cs="Times New Roman"/>
          <w:b w:val="0"/>
          <w:i w:val="0"/>
          <w:sz w:val="20"/>
        </w:rPr>
        <w:t>A significant gap in the literature emerges in relating the concept of digital forensics to the Vision of overall national development in India, especially viksit bharat 2047. The Overwhelming body of current research on cybercrime in the country has its focus on the Current security paradigm, rather than assessing the potential of enhancing the powers of Digital forensic analysis in facilitating the success of the two-decade vision of the country’ digital management and security. Very few papers in the existing literature deal with the Significance of digital forensics to the vision of the transformation of India into a developed country, being more technologically secure.</w:t>
      </w:r>
    </w:p>
    <w:p>
      <w:pPr>
        <w:spacing w:before="100" w:after="100" w:line="240" w:lineRule="auto"/>
        <w:jc w:val="both"/>
      </w:pPr>
      <w:r>
        <w:rPr>
          <w:rFonts w:ascii="Times New Roman" w:hAnsi="Times New Roman" w:eastAsia="Times New Roman" w:cs="Times New Roman"/>
          <w:b w:val="0"/>
          <w:i w:val="0"/>
          <w:sz w:val="20"/>
        </w:rPr>
        <w:t>Another major gap is in the education and skill development sectors. Though industry Reports are often filled with the requirement for trained digital forensic professionals in India, The academic scholarly research rarely focuses on the undergraduate higher education Such as BCA programs. There is a significant dearth of literature on curriculum design, Hands-on laboratory exposures, and academia-industry linkages that can help in equipping Students with practical forensic skills. Consequently, many graduates are not able to Provide these competencies asked by law enforcement agencies and cybersecurity organizations.</w:t>
      </w:r>
    </w:p>
    <w:p>
      <w:pPr>
        <w:spacing w:before="100" w:after="100" w:line="240" w:lineRule="auto"/>
        <w:jc w:val="both"/>
      </w:pPr>
      <w:r>
        <w:rPr>
          <w:rFonts w:ascii="Times New Roman" w:hAnsi="Times New Roman" w:eastAsia="Times New Roman" w:cs="Times New Roman"/>
          <w:b w:val="0"/>
          <w:i w:val="0"/>
          <w:sz w:val="20"/>
        </w:rPr>
        <w:t>Moreover, existing literature lacks a relevant comparison of digital forensic software that Can be used in the indian investigative scenario. Most of the literature highlights popular Commercial forensic software developed in other nations without analyzing their Cost-effectiveness, adaptability, and applicability in the institutions of India. Open-source Forensic software, which can be highly useful in academic and small-scale forensic Investigations, usually receives less attention in academic literature.</w:t>
      </w:r>
    </w:p>
    <w:p>
      <w:pPr>
        <w:spacing w:before="100" w:after="100" w:line="240" w:lineRule="auto"/>
        <w:jc w:val="both"/>
      </w:pPr>
      <w:r>
        <w:rPr>
          <w:rFonts w:ascii="Times New Roman" w:hAnsi="Times New Roman" w:eastAsia="Times New Roman" w:cs="Times New Roman"/>
          <w:b w:val="0"/>
          <w:i w:val="0"/>
          <w:sz w:val="20"/>
        </w:rPr>
        <w:t>At the same time, there is a lack of empirical studies that integrate awareness studies Based on surveys, case studies, and tool experiments within a single framework. Most Studies are either based on secondary sources or are carried out from a theoretical Perspective. In turn, they fail to offer a great deal of insight regarding the perception and application of digital forensics.</w:t>
      </w:r>
    </w:p>
    <w:p>
      <w:pPr>
        <w:spacing w:before="100" w:after="100" w:line="240" w:lineRule="auto"/>
        <w:jc w:val="both"/>
      </w:pPr>
      <w:r>
        <w:rPr>
          <w:rFonts w:ascii="Times New Roman" w:hAnsi="Times New Roman" w:eastAsia="Times New Roman" w:cs="Times New Roman"/>
          <w:b w:val="0"/>
          <w:i w:val="0"/>
          <w:sz w:val="20"/>
        </w:rPr>
        <w:t>In short, some of the important research gaps in the area of digital forensics are missing a Complete concept of digital forensics with national development, inadequate research Attention devoted to undergrad level educations and skills development, missing research On tool comparisons in a locale level, and missing research in empirical form employing a Combination of research philosophies with national developments of a viksit bharat 2047 Vision for India’s cybercrime investigations needs filling with pride and aim of this Research work is filling out all of above research gaps in area of digital forensics.</w:t>
      </w:r>
    </w:p>
    <w:p>
      <w:pPr>
        <w:spacing w:before="100" w:after="100" w:line="240" w:lineRule="auto"/>
        <w:jc w:val="both"/>
      </w:pPr>
      <w:r>
        <w:rPr>
          <w:rFonts w:ascii="Times New Roman" w:hAnsi="Times New Roman" w:eastAsia="Times New Roman" w:cs="Times New Roman"/>
          <w:b/>
          <w:i w:val="0"/>
          <w:sz w:val="20"/>
        </w:rPr>
        <w:t>Methodology</w:t>
      </w:r>
    </w:p>
    <w:p>
      <w:pPr>
        <w:spacing w:before="100" w:after="100" w:line="240" w:lineRule="auto"/>
        <w:jc w:val="both"/>
      </w:pPr>
      <w:r>
        <w:rPr>
          <w:rFonts w:ascii="Times New Roman" w:hAnsi="Times New Roman" w:eastAsia="Times New Roman" w:cs="Times New Roman"/>
          <w:b w:val="0"/>
          <w:i w:val="0"/>
          <w:sz w:val="20"/>
        </w:rPr>
        <w:t>In this research, the methodology used is the description and analysis of the role of digital forensics in the investigation of cybercrimes and its application to the concept of viksit Bharat 2047. For this purpose, the research approach utilized is the combination of both Primary and secondary sources to know the complete details of the information. Therefore, It will provide the analysis of the present practices prevailing in the field of digital forensics.</w:t>
      </w:r>
    </w:p>
    <w:p>
      <w:pPr>
        <w:spacing w:before="100" w:after="100" w:line="240" w:lineRule="auto"/>
        <w:jc w:val="both"/>
      </w:pPr>
      <w:r>
        <w:rPr>
          <w:rFonts w:ascii="Times New Roman" w:hAnsi="Times New Roman" w:eastAsia="Times New Roman" w:cs="Times New Roman"/>
          <w:b/>
          <w:i w:val="0"/>
          <w:sz w:val="20"/>
        </w:rPr>
        <w:t>Research Design</w:t>
      </w:r>
    </w:p>
    <w:p>
      <w:pPr>
        <w:spacing w:before="100" w:after="100" w:line="240" w:lineRule="auto"/>
        <w:jc w:val="both"/>
      </w:pPr>
      <w:r>
        <w:rPr>
          <w:rFonts w:ascii="Times New Roman" w:hAnsi="Times New Roman" w:eastAsia="Times New Roman" w:cs="Times New Roman"/>
          <w:b w:val="0"/>
          <w:i w:val="0"/>
          <w:sz w:val="20"/>
        </w:rPr>
        <w:t>The study design of the research method follows an exploratory approach to identify the Present trends, challenges, and opportunities in the field of digital forensics in India. Considering the fact that the study deals with both technical and educational issues, the Method follows a combination of both qualitative and quantitative approaches. This particular study does not incorporate any confidential data.</w:t>
      </w:r>
    </w:p>
    <w:p>
      <w:pPr>
        <w:spacing w:before="100" w:after="100" w:line="240" w:lineRule="auto"/>
        <w:jc w:val="both"/>
      </w:pPr>
      <w:r>
        <w:rPr>
          <w:rFonts w:ascii="Times New Roman" w:hAnsi="Times New Roman" w:eastAsia="Times New Roman" w:cs="Times New Roman"/>
          <w:b/>
          <w:i w:val="0"/>
          <w:sz w:val="20"/>
        </w:rPr>
        <w:t>Data Collection Methods</w:t>
      </w:r>
    </w:p>
    <w:p>
      <w:pPr>
        <w:pStyle w:val="ListBullet"/>
        <w:spacing w:before="100" w:after="100" w:line="240" w:lineRule="auto"/>
        <w:jc w:val="both"/>
      </w:pPr>
      <w:r>
        <w:rPr>
          <w:rFonts w:ascii="Times New Roman" w:hAnsi="Times New Roman" w:eastAsia="Times New Roman" w:cs="Times New Roman"/>
          <w:b w:val="0"/>
          <w:i w:val="0"/>
          <w:sz w:val="20"/>
        </w:rPr>
        <w:t>Research journals and academic papers</w:t>
      </w:r>
    </w:p>
    <w:p>
      <w:pPr>
        <w:pStyle w:val="ListBullet"/>
        <w:spacing w:before="100" w:after="100" w:line="240" w:lineRule="auto"/>
        <w:jc w:val="both"/>
      </w:pPr>
      <w:r>
        <w:rPr>
          <w:rFonts w:ascii="Times New Roman" w:hAnsi="Times New Roman" w:eastAsia="Times New Roman" w:cs="Times New Roman"/>
          <w:b w:val="0"/>
          <w:i w:val="0"/>
          <w:sz w:val="20"/>
        </w:rPr>
        <w:t>Cybersecurity and digital forensics textbooks</w:t>
      </w:r>
    </w:p>
    <w:p>
      <w:pPr>
        <w:pStyle w:val="ListBullet"/>
        <w:spacing w:before="100" w:after="100" w:line="240" w:lineRule="auto"/>
        <w:jc w:val="both"/>
      </w:pPr>
      <w:r>
        <w:rPr>
          <w:rFonts w:ascii="Times New Roman" w:hAnsi="Times New Roman" w:eastAsia="Times New Roman" w:cs="Times New Roman"/>
          <w:b w:val="0"/>
          <w:i w:val="0"/>
          <w:sz w:val="20"/>
        </w:rPr>
        <w:t>Industry reports such as NASSCOM and INTERPOL publications</w:t>
      </w:r>
    </w:p>
    <w:p>
      <w:pPr>
        <w:pStyle w:val="ListBullet"/>
        <w:spacing w:before="100" w:after="100" w:line="240" w:lineRule="auto"/>
        <w:jc w:val="both"/>
      </w:pPr>
      <w:r>
        <w:rPr>
          <w:rFonts w:ascii="Times New Roman" w:hAnsi="Times New Roman" w:eastAsia="Times New Roman" w:cs="Times New Roman"/>
          <w:b w:val="0"/>
          <w:i w:val="0"/>
          <w:sz w:val="20"/>
        </w:rPr>
        <w:t>Official cybercrime statistics and policy documents These sources provided theoretical foundations and contextual background for the study.</w:t>
      </w:r>
    </w:p>
    <w:p>
      <w:pPr>
        <w:spacing w:before="100" w:after="100" w:line="240" w:lineRule="auto"/>
        <w:jc w:val="both"/>
      </w:pPr>
      <w:r>
        <w:rPr>
          <w:rFonts w:ascii="Times New Roman" w:hAnsi="Times New Roman" w:eastAsia="Times New Roman" w:cs="Times New Roman"/>
          <w:b/>
          <w:i w:val="0"/>
          <w:sz w:val="20"/>
        </w:rPr>
        <w:t>Case Study Analysis</w:t>
      </w:r>
    </w:p>
    <w:p>
      <w:pPr>
        <w:spacing w:before="100" w:after="100" w:line="240" w:lineRule="auto"/>
        <w:jc w:val="both"/>
      </w:pPr>
      <w:r>
        <w:rPr>
          <w:rFonts w:ascii="Times New Roman" w:hAnsi="Times New Roman" w:eastAsia="Times New Roman" w:cs="Times New Roman"/>
          <w:b w:val="0"/>
          <w:i w:val="0"/>
          <w:sz w:val="20"/>
        </w:rPr>
        <w:t>The exact selected indian cases of cybercrimes for which the digital forensics have been Done include online banking fraud, identity theft, and ransomwareattacks. Based on the Case summaries and related news presented in publicly available sources, the role of digital Logs, IP addresses, and transaction records is discussed in studying these incidents. This Acts as a link between theoretical and practical aspects.</w:t>
      </w:r>
    </w:p>
    <w:p>
      <w:pPr>
        <w:spacing w:before="100" w:after="100" w:line="240" w:lineRule="auto"/>
        <w:jc w:val="both"/>
      </w:pPr>
      <w:r>
        <w:rPr>
          <w:rFonts w:ascii="Times New Roman" w:hAnsi="Times New Roman" w:eastAsia="Times New Roman" w:cs="Times New Roman"/>
          <w:b/>
          <w:i w:val="0"/>
          <w:sz w:val="20"/>
        </w:rPr>
        <w:t>Tool Comparison Method</w:t>
      </w:r>
    </w:p>
    <w:p>
      <w:pPr>
        <w:spacing w:before="100" w:after="100" w:line="240" w:lineRule="auto"/>
        <w:jc w:val="both"/>
      </w:pPr>
      <w:r>
        <w:rPr>
          <w:rFonts w:ascii="Times New Roman" w:hAnsi="Times New Roman" w:eastAsia="Times New Roman" w:cs="Times New Roman"/>
          <w:b w:val="0"/>
          <w:i w:val="0"/>
          <w:sz w:val="20"/>
        </w:rPr>
        <w:t>In order to analyze the relevance of the tools that are currently in use, a comparative Analysis is carried out in this thesis. The analysis involves popular as well as free tools like Encase, FTK, Autopsy, as well as cellebrite. The comparison is carried out on certain factors Such as functionality, usability, cost, system requirements, as well as usability in a learning Setup. Therefore, effective tools that can aid in the learning process can be identified.</w:t>
      </w:r>
    </w:p>
    <w:p>
      <w:pPr>
        <w:spacing w:before="100" w:after="100" w:line="240" w:lineRule="auto"/>
        <w:jc w:val="both"/>
      </w:pPr>
      <w:r>
        <w:rPr>
          <w:rFonts w:ascii="Times New Roman" w:hAnsi="Times New Roman" w:eastAsia="Times New Roman" w:cs="Times New Roman"/>
          <w:b/>
          <w:i w:val="0"/>
          <w:sz w:val="20"/>
        </w:rPr>
        <w:t>Data Set and Trend Analysis</w:t>
      </w:r>
    </w:p>
    <w:p>
      <w:pPr>
        <w:spacing w:before="100" w:after="100" w:line="240" w:lineRule="auto"/>
        <w:jc w:val="both"/>
      </w:pPr>
      <w:r>
        <w:rPr>
          <w:rFonts w:ascii="Times New Roman" w:hAnsi="Times New Roman" w:eastAsia="Times New Roman" w:cs="Times New Roman"/>
          <w:b w:val="0"/>
          <w:i w:val="0"/>
          <w:sz w:val="20"/>
        </w:rPr>
        <w:t>Cybercrime datasets from publicly available government and institutional sources were Analyzed to identify trends in the frequency and nature of cybercrimes in India. Data was Examined to understand growth patterns, commonly reported cybercrimes, and the Increasing demand for digital forensic investigations. Basic statistical techniques such as Percentage analysis were used for interpretation.</w:t>
      </w:r>
    </w:p>
    <w:p>
      <w:pPr>
        <w:spacing w:before="100" w:after="100" w:line="240" w:lineRule="auto"/>
        <w:jc w:val="both"/>
      </w:pPr>
      <w:r>
        <w:rPr>
          <w:rFonts w:ascii="Times New Roman" w:hAnsi="Times New Roman" w:eastAsia="Times New Roman" w:cs="Times New Roman"/>
          <w:b/>
          <w:i w:val="0"/>
          <w:sz w:val="20"/>
        </w:rPr>
        <w:t>Experimental and Practical Study</w:t>
      </w:r>
    </w:p>
    <w:p>
      <w:pPr>
        <w:spacing w:before="100" w:after="100" w:line="240" w:lineRule="auto"/>
        <w:jc w:val="both"/>
      </w:pPr>
      <w:r>
        <w:rPr>
          <w:rFonts w:ascii="Times New Roman" w:hAnsi="Times New Roman" w:eastAsia="Times New Roman" w:cs="Times New Roman"/>
          <w:b w:val="0"/>
          <w:i w:val="0"/>
          <w:sz w:val="20"/>
        </w:rPr>
        <w:t>A small scale experiment was conducted on open-source digital forensic analysis tools. Sample data was subjected to basic forensic analysis tasks such as file restoration, Metadata assessment, log analysis, and the like. This hands-on experience has contributed To a greater understanding of the subject matter, as digital forensic evidence is analyzed through such experiments.</w:t>
      </w:r>
    </w:p>
    <w:p>
      <w:pPr>
        <w:spacing w:before="100" w:after="100" w:line="240" w:lineRule="auto"/>
        <w:jc w:val="both"/>
      </w:pPr>
      <w:r>
        <w:rPr>
          <w:rFonts w:ascii="Times New Roman" w:hAnsi="Times New Roman" w:eastAsia="Times New Roman" w:cs="Times New Roman"/>
          <w:b/>
          <w:i w:val="0"/>
          <w:sz w:val="20"/>
        </w:rPr>
        <w:t>Data Analysis Techniques</w:t>
      </w:r>
    </w:p>
    <w:p>
      <w:pPr>
        <w:pStyle w:val="ListBullet"/>
        <w:spacing w:before="100" w:after="100" w:line="240" w:lineRule="auto"/>
        <w:jc w:val="both"/>
      </w:pPr>
      <w:r>
        <w:rPr>
          <w:rFonts w:ascii="Times New Roman" w:hAnsi="Times New Roman" w:eastAsia="Times New Roman" w:cs="Times New Roman"/>
          <w:b w:val="0"/>
          <w:i w:val="0"/>
          <w:sz w:val="20"/>
        </w:rPr>
        <w:t>Descriptive statistics for survey responses</w:t>
      </w:r>
    </w:p>
    <w:p>
      <w:pPr>
        <w:pStyle w:val="ListBullet"/>
        <w:spacing w:before="100" w:after="100" w:line="240" w:lineRule="auto"/>
        <w:jc w:val="both"/>
      </w:pPr>
      <w:r>
        <w:rPr>
          <w:rFonts w:ascii="Times New Roman" w:hAnsi="Times New Roman" w:eastAsia="Times New Roman" w:cs="Times New Roman"/>
          <w:b w:val="0"/>
          <w:i w:val="0"/>
          <w:sz w:val="20"/>
        </w:rPr>
        <w:t>Comparative analysis for forensic tools</w:t>
      </w:r>
    </w:p>
    <w:p>
      <w:pPr>
        <w:pStyle w:val="ListBullet"/>
        <w:spacing w:before="100" w:after="100" w:line="240" w:lineRule="auto"/>
        <w:jc w:val="both"/>
      </w:pPr>
      <w:r>
        <w:rPr>
          <w:rFonts w:ascii="Times New Roman" w:hAnsi="Times New Roman" w:eastAsia="Times New Roman" w:cs="Times New Roman"/>
          <w:b w:val="0"/>
          <w:i w:val="0"/>
          <w:sz w:val="20"/>
        </w:rPr>
        <w:t>Qualitative analysis for case studies</w:t>
      </w:r>
    </w:p>
    <w:p>
      <w:pPr>
        <w:pStyle w:val="ListBullet"/>
        <w:spacing w:before="100" w:after="100" w:line="240" w:lineRule="auto"/>
        <w:jc w:val="both"/>
      </w:pPr>
      <w:r>
        <w:rPr>
          <w:rFonts w:ascii="Times New Roman" w:hAnsi="Times New Roman" w:eastAsia="Times New Roman" w:cs="Times New Roman"/>
          <w:b w:val="0"/>
          <w:i w:val="0"/>
          <w:sz w:val="20"/>
        </w:rPr>
        <w:t>Thematic analysis for literature and policy documents</w:t>
      </w:r>
    </w:p>
    <w:p>
      <w:pPr>
        <w:spacing w:before="100" w:after="100" w:line="240" w:lineRule="auto"/>
        <w:jc w:val="both"/>
      </w:pPr>
      <w:r>
        <w:rPr>
          <w:rFonts w:ascii="Times New Roman" w:hAnsi="Times New Roman" w:eastAsia="Times New Roman" w:cs="Times New Roman"/>
          <w:b/>
          <w:i w:val="0"/>
          <w:sz w:val="20"/>
        </w:rPr>
        <w:t>Ethical Considerations</w:t>
      </w:r>
    </w:p>
    <w:p>
      <w:pPr>
        <w:spacing w:before="100" w:after="100" w:line="240" w:lineRule="auto"/>
        <w:jc w:val="both"/>
      </w:pPr>
      <w:r>
        <w:rPr>
          <w:rFonts w:ascii="Times New Roman" w:hAnsi="Times New Roman" w:eastAsia="Times New Roman" w:cs="Times New Roman"/>
          <w:b w:val="0"/>
          <w:i w:val="0"/>
          <w:sz w:val="20"/>
        </w:rPr>
        <w:t>The research involved ethical guidelines. Personal data was not collected or analyzed. Survey respondents were made aware of the purpose of the research, which involved Research in higher education. Anonymity was also guaranteed. The use of secondary sources of information averted plagiarism.</w:t>
      </w:r>
    </w:p>
    <w:p>
      <w:pPr>
        <w:spacing w:before="100" w:after="100" w:line="240" w:lineRule="auto"/>
        <w:jc w:val="both"/>
      </w:pPr>
      <w:r>
        <w:rPr>
          <w:rFonts w:ascii="Times New Roman" w:hAnsi="Times New Roman" w:eastAsia="Times New Roman" w:cs="Times New Roman"/>
          <w:b/>
          <w:i w:val="0"/>
          <w:sz w:val="20"/>
        </w:rPr>
        <w:t>Analysis and Findings</w:t>
      </w:r>
    </w:p>
    <w:p>
      <w:pPr>
        <w:spacing w:before="100" w:after="100" w:line="240" w:lineRule="auto"/>
        <w:jc w:val="both"/>
      </w:pPr>
      <w:r>
        <w:rPr>
          <w:rFonts w:ascii="Times New Roman" w:hAnsi="Times New Roman" w:eastAsia="Times New Roman" w:cs="Times New Roman"/>
          <w:b w:val="0"/>
          <w:i w:val="0"/>
          <w:sz w:val="20"/>
        </w:rPr>
        <w:t>Analysis of data from survey questionnaires, review of case studies, tool comparisons, and Analysis of a data set is presented in this section. The findings delineate the trending facets Of cybercrime, the role of digital forensics in investigations, and its importance for achieving the goals of viksit bharat 2047.</w:t>
      </w:r>
    </w:p>
    <w:p>
      <w:pPr>
        <w:spacing w:before="100" w:after="100" w:line="240" w:lineRule="auto"/>
        <w:jc w:val="both"/>
      </w:pPr>
      <w:r>
        <w:rPr>
          <w:rFonts w:ascii="Times New Roman" w:hAnsi="Times New Roman" w:eastAsia="Times New Roman" w:cs="Times New Roman"/>
          <w:b w:val="0"/>
          <w:i w:val="0"/>
          <w:sz w:val="20"/>
        </w:rPr>
        <w:t>Survey</w:t>
      </w:r>
    </w:p>
    <w:p>
      <w:pPr>
        <w:spacing w:before="100" w:after="100" w:line="240" w:lineRule="auto"/>
        <w:jc w:val="both"/>
      </w:pPr>
      <w:r>
        <w:rPr>
          <w:rFonts w:ascii="Times New Roman" w:hAnsi="Times New Roman" w:eastAsia="Times New Roman" w:cs="Times New Roman"/>
          <w:b/>
          <w:i w:val="0"/>
          <w:sz w:val="20"/>
        </w:rPr>
        <w:t>Analysis and Findings</w:t>
      </w:r>
    </w:p>
    <w:p>
      <w:pPr>
        <w:spacing w:before="100" w:after="100" w:line="240" w:lineRule="auto"/>
        <w:jc w:val="both"/>
      </w:pPr>
      <w:r>
        <w:rPr>
          <w:rFonts w:ascii="Times New Roman" w:hAnsi="Times New Roman" w:eastAsia="Times New Roman" w:cs="Times New Roman"/>
          <w:b w:val="0"/>
          <w:i w:val="0"/>
          <w:sz w:val="20"/>
        </w:rPr>
        <w:t>A google forms survey conducted on BCA and IT learners yielded significant information About the level of awareness of the concept of digital forensics. The results revealed that, though the majority of the respondents were aware of the concept Of cybercrime, only a few of them were well-informed about the concept of digital forensics.</w:t>
      </w:r>
    </w:p>
    <w:p>
      <w:pPr>
        <w:spacing w:before="100" w:after="100" w:line="240" w:lineRule="auto"/>
        <w:jc w:val="both"/>
      </w:pPr>
      <w:r>
        <w:rPr>
          <w:rFonts w:ascii="Times New Roman" w:hAnsi="Times New Roman" w:eastAsia="Times New Roman" w:cs="Times New Roman"/>
          <w:b w:val="0"/>
          <w:i w:val="0"/>
          <w:sz w:val="20"/>
        </w:rPr>
        <w:t>A major chunk of the students was only aware of the concept of hacking and cyber fraud Related to cybercrime, as they were not much exposed to other categories of cybercrime Like malwareanalysis, mobile forensics, and network forensics. Furthermore, IT has been found that a vast number of people are interested in learning digital forensics. However, they do not have adequate experience with IT. This shows a demand for Skill-based learning in order to build a skilled cyber force for viksit bharat 2047.</w:t>
      </w:r>
    </w:p>
    <w:p>
      <w:pPr>
        <w:spacing w:before="100" w:after="100" w:line="240" w:lineRule="auto"/>
        <w:jc w:val="both"/>
      </w:pPr>
      <w:r>
        <w:rPr>
          <w:rFonts w:ascii="Times New Roman" w:hAnsi="Times New Roman" w:eastAsia="Times New Roman" w:cs="Times New Roman"/>
          <w:b/>
          <w:i w:val="0"/>
          <w:sz w:val="20"/>
        </w:rPr>
        <w:t>Case Study Analysis</w:t>
      </w:r>
    </w:p>
    <w:p>
      <w:pPr>
        <w:spacing w:before="100" w:after="100" w:line="240" w:lineRule="auto"/>
        <w:jc w:val="both"/>
      </w:pPr>
      <w:r>
        <w:rPr>
          <w:rFonts w:ascii="Times New Roman" w:hAnsi="Times New Roman" w:eastAsia="Times New Roman" w:cs="Times New Roman"/>
          <w:b w:val="0"/>
          <w:i w:val="0"/>
          <w:sz w:val="20"/>
        </w:rPr>
        <w:t>The study of the indian cybercrime cases chosen has highlighted the importance of digital forensics in tracking the perpetrators and gathering valid evidence. In the case of online Banking fraud, the records of transactions, IP addresses, and system details were very Helpful in tracking unauthorized access. Like wise, in the case of identity theft, the forensic Analysis of email header information and log in activities were very helpful in creating timelines.</w:t>
      </w:r>
    </w:p>
    <w:p>
      <w:pPr>
        <w:spacing w:before="100" w:after="100" w:line="240" w:lineRule="auto"/>
        <w:jc w:val="both"/>
      </w:pPr>
      <w:r>
        <w:rPr>
          <w:rFonts w:ascii="Times New Roman" w:hAnsi="Times New Roman" w:eastAsia="Times New Roman" w:cs="Times New Roman"/>
          <w:b w:val="0"/>
          <w:i w:val="0"/>
          <w:sz w:val="20"/>
        </w:rPr>
        <w:t>However, the case studies also brought out some challenges faced by these law enforcement organizations. These include delayed handling of evidence, jurisdictional Conflicts, and a lack of technical skills at the organizational level. The results show the Effectiveness of digital forensics but also how their success relies on a quick response and qualified staff.</w:t>
      </w:r>
    </w:p>
    <w:p>
      <w:pPr>
        <w:spacing w:before="100" w:after="100" w:line="240" w:lineRule="auto"/>
        <w:jc w:val="both"/>
      </w:pPr>
      <w:r>
        <w:rPr>
          <w:rFonts w:ascii="Times New Roman" w:hAnsi="Times New Roman" w:eastAsia="Times New Roman" w:cs="Times New Roman"/>
          <w:b/>
          <w:i w:val="0"/>
          <w:sz w:val="20"/>
        </w:rPr>
        <w:t>Tool Comparison Analysis</w:t>
      </w:r>
    </w:p>
    <w:p>
      <w:pPr>
        <w:spacing w:before="100" w:after="100" w:line="240" w:lineRule="auto"/>
        <w:jc w:val="both"/>
      </w:pPr>
      <w:r>
        <w:rPr>
          <w:rFonts w:ascii="Times New Roman" w:hAnsi="Times New Roman" w:eastAsia="Times New Roman" w:cs="Times New Roman"/>
          <w:b w:val="0"/>
          <w:i w:val="0"/>
          <w:sz w:val="20"/>
        </w:rPr>
        <w:t>The comparative analysis of digital forensic tools revealed differences in usability, cost, and suitability for educational and investigative purposes. Tool Type Key Observation Name Encase commercial highly reliable but expensive FTK Commercial Fast analysis, requires training Autopsy open-source cost-effective and student-friendly Cellebrite commercial best for mobile forensics The analysis shows that commercial tools dominate law enforcement agencies due to their Court acceptance and advanced features. However, open-source tools like autopsy are Highly suitable for academic institutions and small-scale investigations. This finding Suggests that promoting open-source tools can help bridge the skill gap among students And reduce dependency on expensive foreign software.</w:t>
      </w:r>
    </w:p>
    <w:p>
      <w:pPr>
        <w:spacing w:before="100" w:after="100" w:line="240" w:lineRule="auto"/>
        <w:jc w:val="both"/>
      </w:pPr>
      <w:r>
        <w:rPr>
          <w:rFonts w:ascii="Times New Roman" w:hAnsi="Times New Roman" w:eastAsia="Times New Roman" w:cs="Times New Roman"/>
          <w:b/>
          <w:i w:val="0"/>
          <w:sz w:val="20"/>
        </w:rPr>
        <w:t>Data Set and Trend Analysis</w:t>
      </w:r>
    </w:p>
    <w:p>
      <w:pPr>
        <w:spacing w:before="100" w:after="100" w:line="240" w:lineRule="auto"/>
        <w:jc w:val="both"/>
      </w:pPr>
      <w:r>
        <w:rPr>
          <w:rFonts w:ascii="Times New Roman" w:hAnsi="Times New Roman" w:eastAsia="Times New Roman" w:cs="Times New Roman"/>
          <w:b w:val="0"/>
          <w:i w:val="0"/>
          <w:sz w:val="20"/>
        </w:rPr>
        <w:t>Analysis of the secondary data has identified that cases of cybercrime have been steadily Rising over the past few years in India. Cases of financial fraud, use of social media, and Ransomware have been registering substantial growth. This has a direct link to increased use of the internet and digital payments.</w:t>
      </w:r>
    </w:p>
    <w:p>
      <w:pPr>
        <w:spacing w:before="100" w:after="100" w:line="240" w:lineRule="auto"/>
        <w:jc w:val="both"/>
      </w:pPr>
      <w:r>
        <w:rPr>
          <w:rFonts w:ascii="Times New Roman" w:hAnsi="Times New Roman" w:eastAsia="Times New Roman" w:cs="Times New Roman"/>
          <w:b w:val="0"/>
          <w:i w:val="0"/>
          <w:sz w:val="20"/>
        </w:rPr>
        <w:t>The increasing rate of cybercrime means there is a growing need for cyber forensic Analysis. The rate at which there is an increase in forensic experts has also not been similar To the increase in cybercrimes. This is a major challenge to the cybersecurity system in India.</w:t>
      </w:r>
    </w:p>
    <w:p>
      <w:pPr>
        <w:spacing w:before="100" w:after="100" w:line="240" w:lineRule="auto"/>
        <w:jc w:val="both"/>
      </w:pPr>
      <w:r>
        <w:rPr>
          <w:rFonts w:ascii="Times New Roman" w:hAnsi="Times New Roman" w:eastAsia="Times New Roman" w:cs="Times New Roman"/>
          <w:b/>
          <w:i w:val="0"/>
          <w:sz w:val="20"/>
        </w:rPr>
        <w:t>Major Findings</w:t>
      </w:r>
    </w:p>
    <w:p>
      <w:pPr>
        <w:pStyle w:val="ListBullet"/>
        <w:spacing w:before="100" w:after="100" w:line="240" w:lineRule="auto"/>
        <w:jc w:val="both"/>
      </w:pPr>
      <w:r>
        <w:rPr>
          <w:rFonts w:ascii="Times New Roman" w:hAnsi="Times New Roman" w:eastAsia="Times New Roman" w:cs="Times New Roman"/>
          <w:b w:val="0"/>
          <w:i w:val="0"/>
          <w:sz w:val="20"/>
        </w:rPr>
        <w:t>Digital forensics is essential for effective cybercrime investigation</w:t>
      </w:r>
    </w:p>
    <w:p>
      <w:pPr>
        <w:pStyle w:val="ListBullet"/>
        <w:spacing w:before="100" w:after="100" w:line="240" w:lineRule="auto"/>
        <w:jc w:val="both"/>
      </w:pPr>
      <w:r>
        <w:rPr>
          <w:rFonts w:ascii="Times New Roman" w:hAnsi="Times New Roman" w:eastAsia="Times New Roman" w:cs="Times New Roman"/>
          <w:b w:val="0"/>
          <w:i w:val="0"/>
          <w:sz w:val="20"/>
        </w:rPr>
        <w:t>There is a significant skill and awareness gap among undergraduate students</w:t>
      </w:r>
    </w:p>
    <w:p>
      <w:pPr>
        <w:pStyle w:val="ListBullet"/>
        <w:spacing w:before="100" w:after="100" w:line="240" w:lineRule="auto"/>
        <w:jc w:val="both"/>
      </w:pPr>
      <w:r>
        <w:rPr>
          <w:rFonts w:ascii="Times New Roman" w:hAnsi="Times New Roman" w:eastAsia="Times New Roman" w:cs="Times New Roman"/>
          <w:b w:val="0"/>
          <w:i w:val="0"/>
          <w:sz w:val="20"/>
        </w:rPr>
        <w:t>Open-source forensic tools offer a practical solution for education and training</w:t>
      </w:r>
    </w:p>
    <w:p>
      <w:pPr>
        <w:pStyle w:val="ListBullet"/>
        <w:spacing w:before="100" w:after="100" w:line="240" w:lineRule="auto"/>
        <w:jc w:val="both"/>
      </w:pPr>
      <w:r>
        <w:rPr>
          <w:rFonts w:ascii="Times New Roman" w:hAnsi="Times New Roman" w:eastAsia="Times New Roman" w:cs="Times New Roman"/>
          <w:b w:val="0"/>
          <w:i w:val="0"/>
          <w:sz w:val="20"/>
        </w:rPr>
        <w:t>Current infrastructure and manpower are insufficient to meet growing cybercrime challenges</w:t>
      </w:r>
    </w:p>
    <w:p>
      <w:pPr>
        <w:pStyle w:val="ListBullet"/>
        <w:spacing w:before="100" w:after="100" w:line="240" w:lineRule="auto"/>
        <w:jc w:val="both"/>
      </w:pPr>
      <w:r>
        <w:rPr>
          <w:rFonts w:ascii="Times New Roman" w:hAnsi="Times New Roman" w:eastAsia="Times New Roman" w:cs="Times New Roman"/>
          <w:b w:val="0"/>
          <w:i w:val="0"/>
          <w:sz w:val="20"/>
        </w:rPr>
        <w:t>Strengthening digital forensics is vital for achieving a secure digital economy under viksit bharat 2047</w:t>
      </w:r>
    </w:p>
    <w:p>
      <w:pPr>
        <w:spacing w:before="100" w:after="100" w:line="240" w:lineRule="auto"/>
        <w:jc w:val="both"/>
      </w:pPr>
      <w:r>
        <w:rPr>
          <w:rFonts w:ascii="Times New Roman" w:hAnsi="Times New Roman" w:eastAsia="Times New Roman" w:cs="Times New Roman"/>
          <w:b/>
          <w:i w:val="0"/>
          <w:sz w:val="20"/>
        </w:rPr>
        <w:t>Interpretation of Findings</w:t>
      </w:r>
    </w:p>
    <w:p>
      <w:pPr>
        <w:spacing w:before="100" w:after="100" w:line="240" w:lineRule="auto"/>
        <w:jc w:val="both"/>
      </w:pPr>
      <w:r>
        <w:rPr>
          <w:rFonts w:ascii="Times New Roman" w:hAnsi="Times New Roman" w:eastAsia="Times New Roman" w:cs="Times New Roman"/>
          <w:b w:val="0"/>
          <w:i w:val="0"/>
          <w:sz w:val="20"/>
        </w:rPr>
        <w:t>The implication of the findings is that for India to achieve its goals of being a Cyber-empowered and developed country, there is a need for IT to control cybercrime Effectively. Digital forensic processes are considered the backbone of effective cybercrime Solutions in raising accountability, trust, and enforce ability.</w:t>
      </w:r>
    </w:p>
    <w:p>
      <w:pPr>
        <w:spacing w:before="100" w:after="100" w:line="240" w:lineRule="auto"/>
        <w:jc w:val="both"/>
      </w:pPr>
      <w:r>
        <w:rPr>
          <w:rFonts w:ascii="Times New Roman" w:hAnsi="Times New Roman" w:eastAsia="Times New Roman" w:cs="Times New Roman"/>
          <w:b/>
          <w:i w:val="0"/>
          <w:sz w:val="20"/>
        </w:rPr>
        <w:t>Challenges in Digital Forensics in India</w:t>
      </w:r>
    </w:p>
    <w:p>
      <w:pPr>
        <w:spacing w:before="100" w:after="100" w:line="240" w:lineRule="auto"/>
        <w:jc w:val="both"/>
      </w:pPr>
      <w:r>
        <w:rPr>
          <w:rFonts w:ascii="Times New Roman" w:hAnsi="Times New Roman" w:eastAsia="Times New Roman" w:cs="Times New Roman"/>
          <w:b w:val="0"/>
          <w:i w:val="0"/>
          <w:sz w:val="20"/>
        </w:rPr>
        <w:t>Though cyber-crime investigations have increased the role of digital forensics considerably, Several challenges are faced by India in making IT an efficient process in the country. These Are challenges related to technology, legislation, organization, and education. Meeting these Challenges is crucial for revamping the cyber-security system of the country and attaining the goals of Viksit bharat 2047.</w:t>
      </w:r>
    </w:p>
    <w:p>
      <w:pPr>
        <w:spacing w:before="100" w:after="100" w:line="240" w:lineRule="auto"/>
        <w:jc w:val="both"/>
      </w:pPr>
      <w:r>
        <w:rPr>
          <w:rFonts w:ascii="Times New Roman" w:hAnsi="Times New Roman" w:eastAsia="Times New Roman" w:cs="Times New Roman"/>
          <w:b w:val="0"/>
          <w:i w:val="0"/>
          <w:sz w:val="20"/>
        </w:rPr>
        <w:t>Perhaps one of the largest challenges in the realm of digital forensics in the indian context Is the absence of trained and qualified personnel in the domain. There is an increase in the Incidence of cybercrimes everyday, but qualified digital forensics experts in the police and Other forensics departments are not much. There is also a lack of training of the police in The use of advanced technology like cloud, encryption of data, and mobile apps.</w:t>
      </w:r>
    </w:p>
    <w:p>
      <w:pPr>
        <w:spacing w:before="100" w:after="100" w:line="240" w:lineRule="auto"/>
        <w:jc w:val="both"/>
      </w:pPr>
      <w:r>
        <w:rPr>
          <w:rFonts w:ascii="Times New Roman" w:hAnsi="Times New Roman" w:eastAsia="Times New Roman" w:cs="Times New Roman"/>
          <w:b w:val="0"/>
          <w:i w:val="0"/>
          <w:sz w:val="20"/>
        </w:rPr>
        <w:t>The other factor that is also playing an important role in increasing crimes related to Technology is the rapid growth of technology itself. Cybercriminals keep using different Tools and technologies so that IT becomes difficult for them to be tracked down by law Enforcers. Technologies that have added complexity to this problem include end-to-end Encryption tools, dark networks, cryptocurrencies, and anonymization networks.</w:t>
      </w:r>
    </w:p>
    <w:p>
      <w:pPr>
        <w:spacing w:before="100" w:after="100" w:line="240" w:lineRule="auto"/>
        <w:jc w:val="both"/>
      </w:pPr>
      <w:r>
        <w:rPr>
          <w:rFonts w:ascii="Times New Roman" w:hAnsi="Times New Roman" w:eastAsia="Times New Roman" w:cs="Times New Roman"/>
          <w:b w:val="0"/>
          <w:i w:val="0"/>
          <w:sz w:val="20"/>
        </w:rPr>
        <w:t>One serious challenge to digital forensic practices is also imposed by the high costs Associated with digital forensic softwareand infrastructure. The majority of advanced Digital forensic software used in indian environments is provided by international firms for Which licenses are expensive, require periodic upgrades, as well as dedicated hardware Resources. This constrains smaller police stations, institutes, or forensic science laboratories due to costs.</w:t>
      </w:r>
    </w:p>
    <w:p>
      <w:pPr>
        <w:spacing w:before="100" w:after="100" w:line="240" w:lineRule="auto"/>
        <w:jc w:val="both"/>
      </w:pPr>
      <w:r>
        <w:rPr>
          <w:rFonts w:ascii="Times New Roman" w:hAnsi="Times New Roman" w:eastAsia="Times New Roman" w:cs="Times New Roman"/>
          <w:b w:val="0"/>
          <w:i w:val="0"/>
          <w:sz w:val="20"/>
        </w:rPr>
        <w:t>Legal and procedural hurdles also make digital forensic analysis more complex. Although India has cyber laws like the information technology act, 2000, and available sections in the Indian evidence act, there are still uncertainties related to data privacy, remote access to Data, and the admitting requirements for certain digital evidence. Delays in legal Proceedings can erode the efficiency of a digital forensic examination.</w:t>
      </w:r>
    </w:p>
    <w:p>
      <w:pPr>
        <w:spacing w:before="100" w:after="100" w:line="240" w:lineRule="auto"/>
        <w:jc w:val="both"/>
      </w:pPr>
      <w:r>
        <w:rPr>
          <w:rFonts w:ascii="Times New Roman" w:hAnsi="Times New Roman" w:eastAsia="Times New Roman" w:cs="Times New Roman"/>
          <w:b/>
          <w:i w:val="0"/>
          <w:sz w:val="20"/>
        </w:rPr>
        <w:t>Future Scope</w:t>
      </w:r>
    </w:p>
    <w:p>
      <w:pPr>
        <w:spacing w:before="100" w:after="100" w:line="240" w:lineRule="auto"/>
        <w:jc w:val="both"/>
      </w:pPr>
      <w:r>
        <w:rPr>
          <w:rFonts w:ascii="Times New Roman" w:hAnsi="Times New Roman" w:eastAsia="Times New Roman" w:cs="Times New Roman"/>
          <w:b w:val="0"/>
          <w:i w:val="0"/>
          <w:sz w:val="20"/>
        </w:rPr>
        <w:t>The scope of digital forensics in the future investigation of cybercrime is immense and Quite important, especially considering the vision of viksit bharat 2047. While India is Moving ahead with its digital transformation through initiatives such as digital India, Smart Cities, and e-Governance, the volume and complexity of cybercrimes will also increase. This, In turn, is expected to further accelerate the demand for more sophisticated digital forensic Techniques to ensure the safety, reliability, and integrity of digital systems.</w:t>
      </w:r>
    </w:p>
    <w:p>
      <w:pPr>
        <w:spacing w:before="100" w:after="100" w:line="240" w:lineRule="auto"/>
        <w:jc w:val="both"/>
      </w:pPr>
      <w:r>
        <w:rPr>
          <w:rFonts w:ascii="Times New Roman" w:hAnsi="Times New Roman" w:eastAsia="Times New Roman" w:cs="Times New Roman"/>
          <w:b w:val="0"/>
          <w:i w:val="0"/>
          <w:sz w:val="20"/>
        </w:rPr>
        <w:t>AI and ML integration into digital forensics is one of the key future developments. These Can automate large volumes of digital evidence analysis, identify hidden patterns, and Reduce investigation time. AI-based forensic tools will, therefore, be able to help Investigators in the detection of anomalies, tracing a cyber attack efficiently, and predicting Potential threats that make investigations related to cybercrimes faster and more accurate.</w:t>
      </w:r>
    </w:p>
    <w:p>
      <w:pPr>
        <w:spacing w:before="100" w:after="100" w:line="240" w:lineRule="auto"/>
        <w:jc w:val="both"/>
      </w:pPr>
      <w:r>
        <w:rPr>
          <w:rFonts w:ascii="Times New Roman" w:hAnsi="Times New Roman" w:eastAsia="Times New Roman" w:cs="Times New Roman"/>
          <w:b w:val="0"/>
          <w:i w:val="0"/>
          <w:sz w:val="20"/>
        </w:rPr>
        <w:t>Cloud computing, Internet of things (IoT), and 5G communication and connectivity will Continue to widen the boundaries within digital forensics. Cloud computing and IoT Forensics would become an essential approach in countering new cyber threats and threats That fall within these emerging technologies. IT is important that individuals and companies Develop relevant knowledge pertaining to cloud computing and IoT forensics.</w:t>
      </w:r>
    </w:p>
    <w:p>
      <w:pPr>
        <w:spacing w:before="100" w:after="100" w:line="240" w:lineRule="auto"/>
        <w:jc w:val="both"/>
      </w:pPr>
      <w:r>
        <w:rPr>
          <w:rFonts w:ascii="Times New Roman" w:hAnsi="Times New Roman" w:eastAsia="Times New Roman" w:cs="Times New Roman"/>
          <w:b w:val="0"/>
          <w:i w:val="0"/>
          <w:sz w:val="20"/>
        </w:rPr>
        <w:t>Another area that holds vast potential for growth is the development of indigenous digital Forensic software. Currently, the indian nation is dependent on foreign digital forensic Software, which might be expensive and also give rise to concerns pertaining to data Sovereignty. The development and advancement of indigenous digital forensic software Would help achieve the vision of ‘ Atmanirbhar Bharat and Viksit Bharat 2047.</w:t>
      </w:r>
    </w:p>
    <w:p>
      <w:pPr>
        <w:spacing w:before="100" w:after="100" w:line="240" w:lineRule="auto"/>
        <w:jc w:val="both"/>
      </w:pPr>
      <w:r>
        <w:rPr>
          <w:rFonts w:ascii="Times New Roman" w:hAnsi="Times New Roman" w:eastAsia="Times New Roman" w:cs="Times New Roman"/>
          <w:b w:val="0"/>
          <w:i w:val="0"/>
          <w:sz w:val="20"/>
        </w:rPr>
        <w:t>From an educational point of view, focusing on the scope of education, IT includes Implementing digital forensics education into BCA, MCA, and B. Tech courses. The inclusion Of practical forensics labs, industry internships, and training programs based on Certifications can assist in filling the talent gap between demanded and available Professionals, making an effective cyber force for the coming future.</w:t>
      </w:r>
    </w:p>
    <w:p>
      <w:pPr>
        <w:spacing w:before="100" w:after="100" w:line="240" w:lineRule="auto"/>
        <w:jc w:val="both"/>
      </w:pPr>
      <w:r>
        <w:rPr>
          <w:rFonts w:ascii="Times New Roman" w:hAnsi="Times New Roman" w:eastAsia="Times New Roman" w:cs="Times New Roman"/>
          <w:b w:val="0"/>
          <w:i w:val="0"/>
          <w:sz w:val="20"/>
        </w:rPr>
        <w:t>In addition to this, the laws surrounding cybercrime and digital evidence will continue to Develop. Future changes might take place to address faster prosecution times, rules Concerning digital evidence admissibility, as well as rules concerning data protection.</w:t>
      </w:r>
    </w:p>
    <w:p>
      <w:pPr>
        <w:spacing w:before="100" w:after="100" w:line="240" w:lineRule="auto"/>
        <w:jc w:val="both"/>
      </w:pPr>
      <w:r>
        <w:rPr>
          <w:rFonts w:ascii="Times New Roman" w:hAnsi="Times New Roman" w:eastAsia="Times New Roman" w:cs="Times New Roman"/>
          <w:b w:val="0"/>
          <w:i w:val="0"/>
          <w:sz w:val="20"/>
        </w:rPr>
        <w:t>Digital forensics will provide a vital service to ensure this, as they will provide superior digital evidence capture. Lastly, the future relevance of digital forensic science includes international collaboration And cyber diplomacy. In light of the growing nature of cross-border cybercrimes, the Government of India will have to collaborate with various international law enforcement Agencies and cybersecurity bodies. The development of uniform forensic science practices Can really help the government of India in fighting cross-border cybercrimes effectively</w:t>
      </w:r>
    </w:p>
    <w:p>
      <w:pPr>
        <w:spacing w:before="100" w:after="100" w:line="240" w:lineRule="auto"/>
        <w:jc w:val="both"/>
      </w:pPr>
      <w:r>
        <w:rPr>
          <w:rFonts w:ascii="Times New Roman" w:hAnsi="Times New Roman" w:eastAsia="Times New Roman" w:cs="Times New Roman"/>
          <w:b/>
          <w:i w:val="0"/>
          <w:sz w:val="20"/>
        </w:rPr>
        <w:t>Conclusion</w:t>
      </w:r>
    </w:p>
    <w:p>
      <w:pPr>
        <w:spacing w:before="100" w:after="100" w:line="240" w:lineRule="auto"/>
        <w:jc w:val="both"/>
      </w:pPr>
      <w:r>
        <w:rPr>
          <w:rFonts w:ascii="Times New Roman" w:hAnsi="Times New Roman" w:eastAsia="Times New Roman" w:cs="Times New Roman"/>
          <w:b w:val="0"/>
          <w:i w:val="0"/>
          <w:sz w:val="20"/>
        </w:rPr>
        <w:t>Digital forensics has become an important tool in the cybercrime investigation process in The current digital age. With the increased usage of the internet, digital payments, and online Services in India, cybercrimes have increased in number, sophistication, and magnitude.</w:t>
      </w:r>
    </w:p>
    <w:p>
      <w:pPr>
        <w:spacing w:before="100" w:after="100" w:line="240" w:lineRule="auto"/>
        <w:jc w:val="both"/>
      </w:pPr>
      <w:r>
        <w:rPr>
          <w:rFonts w:ascii="Times New Roman" w:hAnsi="Times New Roman" w:eastAsia="Times New Roman" w:cs="Times New Roman"/>
          <w:b w:val="0"/>
          <w:i w:val="0"/>
          <w:sz w:val="20"/>
        </w:rPr>
        <w:t>This paper brings out the importance of digital forensics in offering the necessary tools and Techniques required to detect, collect, analyze, and submit digital evidence in cybercrime cases to the court of law. The results brought out that despite much development in the fields of cybersecurity and Cyber laws in India, some challenges still prevail in the country. The challenges are the Absence of experts in digital forensics, lack of exposure to modern forensic infrastructure, Overdependence on costly foreign tools, and the absence of appropriate exposure of Students at the undergraduate level. The results also pointed out that the awareness of Digital forensics among BCA students is very low despite their overwhelming interest in the subject as an area of profession.</w:t>
      </w:r>
    </w:p>
    <w:p>
      <w:pPr>
        <w:spacing w:before="100" w:after="100" w:line="240" w:lineRule="auto"/>
        <w:jc w:val="both"/>
      </w:pPr>
      <w:r>
        <w:rPr>
          <w:rFonts w:ascii="Times New Roman" w:hAnsi="Times New Roman" w:eastAsia="Times New Roman" w:cs="Times New Roman"/>
          <w:b w:val="0"/>
          <w:i w:val="0"/>
          <w:sz w:val="20"/>
        </w:rPr>
        <w:t>This study further establishes that the strengthening of digital forensic capabilities forms an Important thrust area for viksit bharat 2047. The foundation of a developed nation lies in a Secure digital environment; absence of mechanisms for the effective investigation of cyber Crime will compromise economic growth, digital governance, and public trust. Digital Forensics serves not only law enforcement agencies but also strengthens national security, Protects the data of citizens, and helps in the smooth functioning of digital ecosystems.</w:t>
      </w:r>
    </w:p>
    <w:p>
      <w:pPr>
        <w:spacing w:before="100" w:after="100" w:line="240" w:lineRule="auto"/>
        <w:jc w:val="both"/>
      </w:pPr>
      <w:r>
        <w:rPr>
          <w:rFonts w:ascii="Times New Roman" w:hAnsi="Times New Roman" w:eastAsia="Times New Roman" w:cs="Times New Roman"/>
          <w:b w:val="0"/>
          <w:i w:val="0"/>
          <w:sz w:val="20"/>
        </w:rPr>
        <w:t>In other words, digital forensics is not just a technical discipline but a strategic mandate for Future development in India. Education, skill development, creation of indigenous tools, and Supportive legal frameworks can help build a strong cyber forensic ecosystem in India. Such Efforts will empower the next generation of professionals, strengthen cyber resilience, and Contribute significantly to the realization of a secure, self-reliant, and digitally advanced viksit bharat 2047.</w:t>
      </w:r>
    </w:p>
    <w:p>
      <w:pPr>
        <w:spacing w:before="100" w:after="100" w:line="240" w:lineRule="auto"/>
        <w:jc w:val="both"/>
      </w:pPr>
      <w:r>
        <w:rPr>
          <w:rFonts w:ascii="Times New Roman" w:hAnsi="Times New Roman" w:eastAsia="Times New Roman" w:cs="Times New Roman"/>
          <w:b/>
          <w:i w:val="0"/>
          <w:sz w:val="20"/>
        </w:rPr>
        <w:t>Acknowledgement</w:t>
      </w:r>
    </w:p>
    <w:p>
      <w:pPr>
        <w:spacing w:before="100" w:after="100" w:line="240" w:lineRule="auto"/>
        <w:jc w:val="both"/>
      </w:pPr>
      <w:r>
        <w:rPr>
          <w:rFonts w:ascii="Times New Roman" w:hAnsi="Times New Roman" w:eastAsia="Times New Roman" w:cs="Times New Roman"/>
          <w:b w:val="0"/>
          <w:i w:val="0"/>
          <w:sz w:val="20"/>
        </w:rPr>
        <w:t>We, Khushbu and Archi, are thankful to dr. Shivangi singh, whose valuable suggestions and Motivations have played a decisive part in the completion of this project on digital forensics in cybercrime investigation for “ Viksit bharat 2047 ”. We arealso grateful to our teachers and the institution for providing us with the required Tools for the project. We also wish to extend our thanks to our friends and relatives for their cooperation in our project.</w:t>
      </w:r>
    </w:p>
    <w:p>
      <w:pPr>
        <w:spacing w:before="100" w:after="100" w:line="240" w:lineRule="auto"/>
        <w:jc w:val="both"/>
      </w:pPr>
      <w:r>
        <w:rPr>
          <w:rFonts w:ascii="Times New Roman" w:hAnsi="Times New Roman" w:eastAsia="Times New Roman" w:cs="Times New Roman"/>
          <w:b/>
          <w:i w:val="0"/>
          <w:sz w:val="20"/>
        </w:rPr>
        <w:t>References</w:t>
      </w:r>
    </w:p>
    <w:p>
      <w:pPr>
        <w:spacing w:before="100" w:after="100" w:line="240" w:lineRule="auto"/>
        <w:jc w:val="both"/>
      </w:pPr>
      <w:r>
        <w:rPr>
          <w:rFonts w:ascii="Times New Roman" w:hAnsi="Times New Roman" w:eastAsia="Times New Roman" w:cs="Times New Roman"/>
          <w:b w:val="0"/>
          <w:i w:val="0"/>
          <w:sz w:val="20"/>
        </w:rPr>
        <w:t>Casey, E. (2011). . Academic press. Carrier, B., &amp; Spafford, E. H. (2003). Getting physical with the digital investigation process., 2 (2). Kumar, R., &amp; Singh, S. (2018). Cybercrime in India: Trends, Challenges, and Prevention.. INTERPOL. (2020).. NASSCOM. (2022)..</w:t>
      </w:r>
    </w:p>
    <w:p>
      <w:pPr>
        <w:spacing w:before="100" w:after="100" w:line="240" w:lineRule="auto"/>
        <w:jc w:val="both"/>
      </w:pPr>
      <w:r>
        <w:rPr>
          <w:rFonts w:ascii="Times New Roman" w:hAnsi="Times New Roman" w:eastAsia="Times New Roman" w:cs="Times New Roman"/>
          <w:b w:val="0"/>
          <w:i w:val="0"/>
          <w:sz w:val="20"/>
        </w:rPr>
        <w:t>Government of India. (2000). And amendments. Ministry of electronics and information technology (Meity). (2023). . Rogers, M. K. (2006). Computer forensics: Emerging issues and challenges.. Nelson, B., Phillips, A., &amp; Steuart, C. (2019).. Cengage learning. Jain, A., &amp; Gupta, P. (2020). Role of digital forensics in cybercrime investigation.</w:t>
      </w:r>
    </w:p>
    <w:p>
      <w:pPr>
        <w:spacing w:before="100" w:after="100" w:line="240" w:lineRule="auto"/>
        <w:jc w:val="both"/>
      </w:pPr>
      <w:r>
        <w:rPr>
          <w:rFonts w:ascii="Times New Roman" w:hAnsi="Times New Roman" w:eastAsia="Times New Roman" w:cs="Times New Roman"/>
          <w:b w:val="0"/>
          <w:i w:val="0"/>
          <w:sz w:val="20"/>
        </w:rPr>
        <w:t>. Tripathi, R., &amp; Sharma, P. (2019). Challenges in digital forensics in the modern cyber world.</w:t>
      </w:r>
    </w:p>
    <w:sectPr w:rsidR="00FC693F" w:rsidRPr="0006063C" w:rsidSect="00034616">
      <w:type w:val="continuous"/>
      <w:pgSz w:w="12240" w:h="15840"/>
      <w:pgMar w:top="1440" w:right="1440" w:bottom="1440" w:left="1440" w:header="720" w:footer="720" w:gutter="0"/>
      <w:cols w:space="720" w:num="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